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5F12" w14:textId="1E3775D8" w:rsidR="007A76FE" w:rsidRPr="00736DA1" w:rsidRDefault="007A76FE" w:rsidP="00736DA1">
      <w:pPr>
        <w:spacing w:after="0" w:line="240" w:lineRule="auto"/>
        <w:ind w:left="227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Hlk117074845"/>
      <w:bookmarkStart w:id="1" w:name="_Hlk141428179"/>
      <w:r w:rsidRPr="00736DA1">
        <w:rPr>
          <w:rFonts w:ascii="Times New Roman" w:eastAsia="Times New Roman" w:hAnsi="Times New Roman" w:cs="Times New Roman"/>
          <w:lang w:eastAsia="pl-PL"/>
        </w:rPr>
        <w:t>Maniowy, dnia 2</w:t>
      </w:r>
      <w:r w:rsidR="00742B9E">
        <w:rPr>
          <w:rFonts w:ascii="Times New Roman" w:eastAsia="Times New Roman" w:hAnsi="Times New Roman" w:cs="Times New Roman"/>
          <w:lang w:eastAsia="pl-PL"/>
        </w:rPr>
        <w:t>8</w:t>
      </w:r>
      <w:r w:rsidRPr="00736DA1">
        <w:rPr>
          <w:rFonts w:ascii="Times New Roman" w:eastAsia="Times New Roman" w:hAnsi="Times New Roman" w:cs="Times New Roman"/>
          <w:lang w:eastAsia="pl-PL"/>
        </w:rPr>
        <w:t>.07.2023 r.</w:t>
      </w:r>
    </w:p>
    <w:p w14:paraId="11D02110" w14:textId="77777777" w:rsidR="007A76FE" w:rsidRPr="00736DA1" w:rsidRDefault="007A76FE" w:rsidP="00736DA1">
      <w:pPr>
        <w:spacing w:after="0" w:line="240" w:lineRule="auto"/>
        <w:ind w:left="2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36DA1">
        <w:rPr>
          <w:rFonts w:ascii="Times New Roman" w:eastAsia="Times New Roman" w:hAnsi="Times New Roman" w:cs="Times New Roman"/>
          <w:b/>
          <w:lang w:eastAsia="pl-PL"/>
        </w:rPr>
        <w:t>WYKAZ</w:t>
      </w:r>
    </w:p>
    <w:p w14:paraId="78912F76" w14:textId="77777777" w:rsidR="007A76FE" w:rsidRPr="00736DA1" w:rsidRDefault="007A76FE" w:rsidP="00736DA1">
      <w:pPr>
        <w:spacing w:after="0" w:line="240" w:lineRule="auto"/>
        <w:ind w:left="227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4D6BB19" w14:textId="6B0AFC43" w:rsidR="007A76FE" w:rsidRPr="00736DA1" w:rsidRDefault="007A76FE" w:rsidP="00736DA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6DA1">
        <w:rPr>
          <w:rFonts w:ascii="Times New Roman" w:eastAsia="Times New Roman" w:hAnsi="Times New Roman" w:cs="Times New Roman"/>
          <w:lang w:eastAsia="pl-PL"/>
        </w:rPr>
        <w:t>Znak:IRG.</w:t>
      </w:r>
      <w:bookmarkStart w:id="2" w:name="_Hlk120085462"/>
      <w:r w:rsidRPr="00736DA1">
        <w:rPr>
          <w:rFonts w:ascii="Times New Roman" w:eastAsia="Times New Roman" w:hAnsi="Times New Roman" w:cs="Times New Roman"/>
          <w:lang w:eastAsia="pl-PL"/>
        </w:rPr>
        <w:t>6845.52.2023</w:t>
      </w:r>
    </w:p>
    <w:bookmarkEnd w:id="2"/>
    <w:p w14:paraId="6CD4AA63" w14:textId="77777777" w:rsidR="007A76FE" w:rsidRPr="00736DA1" w:rsidRDefault="007A76FE" w:rsidP="00736DA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5997EFE" w14:textId="04790E48" w:rsidR="007A76FE" w:rsidRPr="00736DA1" w:rsidRDefault="00742B9E" w:rsidP="00742B9E">
      <w:pPr>
        <w:tabs>
          <w:tab w:val="center" w:pos="4819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="007A76FE" w:rsidRPr="00736DA1">
        <w:rPr>
          <w:rFonts w:ascii="Times New Roman" w:eastAsia="Times New Roman" w:hAnsi="Times New Roman" w:cs="Times New Roman"/>
          <w:snapToGrid w:val="0"/>
          <w:lang w:eastAsia="pl-PL"/>
        </w:rPr>
        <w:t>Wójt Gminy Czorsztyn działając</w:t>
      </w:r>
      <w:r w:rsidR="007A76FE" w:rsidRPr="00736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Start w:id="3" w:name="_Hlk119399886"/>
      <w:r w:rsidR="007A76FE" w:rsidRPr="00736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35 ust.1 i ust.2 pkt 1-4 ustawy z dnia 21 sierpnia 1997 roku o gospodarce nieruchomościami (</w:t>
      </w:r>
      <w:proofErr w:type="spellStart"/>
      <w:r w:rsidR="007A76FE" w:rsidRPr="00736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="007A76FE" w:rsidRPr="00736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Dz. U. z 2023 r., poz. 344  z późn.zm.) podaje do publicznej wiadomości wykaz nieruchomości gruntowej przeznaczonej do dzierżawy: </w:t>
      </w:r>
    </w:p>
    <w:bookmarkEnd w:id="3"/>
    <w:p w14:paraId="5CA9A6D2" w14:textId="77777777" w:rsidR="007A76FE" w:rsidRPr="00736DA1" w:rsidRDefault="007A76FE" w:rsidP="00736DA1">
      <w:pPr>
        <w:tabs>
          <w:tab w:val="center" w:pos="4819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371AA3E" w14:textId="77777777" w:rsidR="007A76FE" w:rsidRPr="00736DA1" w:rsidRDefault="007A76FE" w:rsidP="00736DA1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6A9CF233" w14:textId="649E04DA" w:rsidR="007A76FE" w:rsidRPr="00736DA1" w:rsidRDefault="007A76FE" w:rsidP="00736DA1">
      <w:pPr>
        <w:widowControl w:val="0"/>
        <w:numPr>
          <w:ilvl w:val="0"/>
          <w:numId w:val="1"/>
        </w:numPr>
        <w:tabs>
          <w:tab w:val="num" w:pos="624"/>
        </w:tabs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snapToGrid w:val="0"/>
          <w:lang w:eastAsia="pl-PL"/>
        </w:rPr>
      </w:pPr>
      <w:r w:rsidRPr="00736DA1">
        <w:rPr>
          <w:rFonts w:ascii="Times New Roman" w:eastAsia="Times New Roman" w:hAnsi="Times New Roman" w:cs="Times New Roman"/>
          <w:b/>
          <w:snapToGrid w:val="0"/>
          <w:lang w:eastAsia="pl-PL"/>
        </w:rPr>
        <w:t>Oznaczenie nieruchomości według księgi wieczystej oraz ewidencji gruntów</w:t>
      </w:r>
      <w:r w:rsidR="0095598A" w:rsidRPr="00736DA1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oraz powierzchnia nieruchomości:</w:t>
      </w:r>
      <w:r w:rsidRPr="00736DA1">
        <w:rPr>
          <w:rFonts w:ascii="Times New Roman" w:eastAsia="Times New Roman" w:hAnsi="Times New Roman" w:cs="Times New Roman"/>
          <w:b/>
          <w:snapToGrid w:val="0"/>
          <w:lang w:eastAsia="pl-PL"/>
        </w:rPr>
        <w:br/>
      </w:r>
    </w:p>
    <w:p w14:paraId="17DFF08B" w14:textId="23BC7117" w:rsidR="007A76FE" w:rsidRPr="00736DA1" w:rsidRDefault="007A76FE" w:rsidP="00736DA1">
      <w:pPr>
        <w:pStyle w:val="Akapitzlist"/>
        <w:widowControl w:val="0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736DA1">
        <w:rPr>
          <w:rFonts w:ascii="Times New Roman" w:eastAsia="Times New Roman" w:hAnsi="Times New Roman" w:cs="Times New Roman"/>
          <w:snapToGrid w:val="0"/>
          <w:lang w:eastAsia="pl-PL"/>
        </w:rPr>
        <w:t xml:space="preserve">Gmina Czorsztyn jest właścicielem nieruchomości zabudowanej, położonej w Sromowcach Niżnych, stanowiących działki </w:t>
      </w:r>
      <w:proofErr w:type="spellStart"/>
      <w:r w:rsidRPr="00736DA1">
        <w:rPr>
          <w:rFonts w:ascii="Times New Roman" w:eastAsia="Times New Roman" w:hAnsi="Times New Roman" w:cs="Times New Roman"/>
          <w:snapToGrid w:val="0"/>
          <w:lang w:eastAsia="pl-PL"/>
        </w:rPr>
        <w:t>ewid</w:t>
      </w:r>
      <w:proofErr w:type="spellEnd"/>
      <w:r w:rsidRPr="00736DA1">
        <w:rPr>
          <w:rFonts w:ascii="Times New Roman" w:eastAsia="Times New Roman" w:hAnsi="Times New Roman" w:cs="Times New Roman"/>
          <w:snapToGrid w:val="0"/>
          <w:lang w:eastAsia="pl-PL"/>
        </w:rPr>
        <w:t>.:</w:t>
      </w:r>
    </w:p>
    <w:p w14:paraId="22047B1A" w14:textId="5DF11839" w:rsidR="007A76FE" w:rsidRPr="00736DA1" w:rsidRDefault="007A76FE" w:rsidP="00736DA1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736DA1">
        <w:rPr>
          <w:rFonts w:ascii="Times New Roman" w:eastAsia="Times New Roman" w:hAnsi="Times New Roman" w:cs="Times New Roman"/>
          <w:snapToGrid w:val="0"/>
          <w:lang w:eastAsia="pl-PL"/>
        </w:rPr>
        <w:t xml:space="preserve">nr 700/21 o pow. 0,6133 ha, objętą księgą wieczystą NS1T/00067368/8, prowadzoną przez Sąd Rejonowy w Nowym Targu </w:t>
      </w:r>
      <w:r w:rsidR="0095598A" w:rsidRPr="00736DA1">
        <w:rPr>
          <w:rFonts w:ascii="Times New Roman" w:eastAsia="Times New Roman" w:hAnsi="Times New Roman" w:cs="Times New Roman"/>
          <w:snapToGrid w:val="0"/>
          <w:lang w:eastAsia="pl-PL"/>
        </w:rPr>
        <w:t xml:space="preserve">V </w:t>
      </w:r>
      <w:r w:rsidRPr="00736DA1">
        <w:rPr>
          <w:rFonts w:ascii="Times New Roman" w:eastAsia="Times New Roman" w:hAnsi="Times New Roman" w:cs="Times New Roman"/>
          <w:snapToGrid w:val="0"/>
          <w:lang w:eastAsia="pl-PL"/>
        </w:rPr>
        <w:t>Wydział Ksiąg Wieczystych</w:t>
      </w:r>
      <w:r w:rsidR="0095598A" w:rsidRPr="00736DA1">
        <w:rPr>
          <w:rFonts w:ascii="Times New Roman" w:eastAsia="Times New Roman" w:hAnsi="Times New Roman" w:cs="Times New Roman"/>
          <w:snapToGrid w:val="0"/>
          <w:lang w:eastAsia="pl-PL"/>
        </w:rPr>
        <w:t>,</w:t>
      </w:r>
    </w:p>
    <w:p w14:paraId="769E96C1" w14:textId="60BD667B" w:rsidR="007A76FE" w:rsidRPr="00736DA1" w:rsidRDefault="0095598A" w:rsidP="00736DA1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736DA1">
        <w:rPr>
          <w:rFonts w:ascii="Times New Roman" w:eastAsia="Times New Roman" w:hAnsi="Times New Roman" w:cs="Times New Roman"/>
          <w:snapToGrid w:val="0"/>
          <w:lang w:eastAsia="pl-PL"/>
        </w:rPr>
        <w:t>n</w:t>
      </w:r>
      <w:r w:rsidR="007A76FE" w:rsidRPr="00736DA1">
        <w:rPr>
          <w:rFonts w:ascii="Times New Roman" w:eastAsia="Times New Roman" w:hAnsi="Times New Roman" w:cs="Times New Roman"/>
          <w:snapToGrid w:val="0"/>
          <w:lang w:eastAsia="pl-PL"/>
        </w:rPr>
        <w:t>r 3137/26 o pow. 0,0532</w:t>
      </w:r>
      <w:r w:rsidRPr="00736DA1">
        <w:rPr>
          <w:rFonts w:ascii="Times New Roman" w:eastAsia="Times New Roman" w:hAnsi="Times New Roman" w:cs="Times New Roman"/>
          <w:snapToGrid w:val="0"/>
          <w:lang w:eastAsia="pl-PL"/>
        </w:rPr>
        <w:t>, objętą księgą wieczystą NS1T/00137104/2, prowadzoną przez Sąd Rejonowy w Nowym Targu V Wydział Ksiąg Wieczystych,</w:t>
      </w:r>
    </w:p>
    <w:p w14:paraId="60D9F92B" w14:textId="5DB0A78A" w:rsidR="0095598A" w:rsidRPr="00736DA1" w:rsidRDefault="0095598A" w:rsidP="00736DA1">
      <w:pPr>
        <w:pStyle w:val="Akapitzlist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736DA1">
        <w:rPr>
          <w:rFonts w:ascii="Times New Roman" w:eastAsia="Times New Roman" w:hAnsi="Times New Roman" w:cs="Times New Roman"/>
          <w:snapToGrid w:val="0"/>
          <w:lang w:eastAsia="pl-PL"/>
        </w:rPr>
        <w:t>nr 3137/23 o pow. 2,8908, objętą księgą wieczystą NS1T/00137104/2, prowadzoną przez Sąd Rejonowy w Nowym Targu V Wydział Ksiąg Wieczystych,</w:t>
      </w:r>
    </w:p>
    <w:p w14:paraId="71B40DE2" w14:textId="73E9D2ED" w:rsidR="0095598A" w:rsidRPr="00736DA1" w:rsidRDefault="0095598A" w:rsidP="00736DA1">
      <w:pPr>
        <w:pStyle w:val="Akapitzlist"/>
        <w:widowControl w:val="0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736DA1">
        <w:rPr>
          <w:rFonts w:ascii="Times New Roman" w:eastAsia="Times New Roman" w:hAnsi="Times New Roman" w:cs="Times New Roman"/>
          <w:snapToGrid w:val="0"/>
          <w:lang w:eastAsia="pl-PL"/>
        </w:rPr>
        <w:t>Przedmiotem dzierżawy jest:</w:t>
      </w:r>
    </w:p>
    <w:p w14:paraId="7D2A3196" w14:textId="2E0A5DDC" w:rsidR="0095598A" w:rsidRPr="00736DA1" w:rsidRDefault="0095598A" w:rsidP="00736DA1">
      <w:pPr>
        <w:pStyle w:val="Akapitzlist"/>
        <w:widowControl w:val="0"/>
        <w:numPr>
          <w:ilvl w:val="0"/>
          <w:numId w:val="9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bookmarkStart w:id="4" w:name="_Hlk141435459"/>
      <w:r w:rsidRPr="00736DA1">
        <w:rPr>
          <w:rFonts w:ascii="Times New Roman" w:eastAsia="Times New Roman" w:hAnsi="Times New Roman" w:cs="Times New Roman"/>
          <w:snapToGrid w:val="0"/>
          <w:lang w:eastAsia="pl-PL"/>
        </w:rPr>
        <w:t xml:space="preserve">cześć działek </w:t>
      </w:r>
      <w:proofErr w:type="spellStart"/>
      <w:r w:rsidRPr="00736DA1">
        <w:rPr>
          <w:rFonts w:ascii="Times New Roman" w:eastAsia="Times New Roman" w:hAnsi="Times New Roman" w:cs="Times New Roman"/>
          <w:snapToGrid w:val="0"/>
          <w:lang w:eastAsia="pl-PL"/>
        </w:rPr>
        <w:t>ewid</w:t>
      </w:r>
      <w:proofErr w:type="spellEnd"/>
      <w:r w:rsidRPr="00736DA1">
        <w:rPr>
          <w:rFonts w:ascii="Times New Roman" w:eastAsia="Times New Roman" w:hAnsi="Times New Roman" w:cs="Times New Roman"/>
          <w:snapToGrid w:val="0"/>
          <w:lang w:eastAsia="pl-PL"/>
        </w:rPr>
        <w:t>. 700/21, 3137/26 o łącznej pow. 0,0900 ha, stanowiących utwardzony plac, obok Szkoły Podstawowej i kładki rowerowo – pieszej na rzece Dunajec,</w:t>
      </w:r>
    </w:p>
    <w:p w14:paraId="260AA449" w14:textId="728434D5" w:rsidR="0095598A" w:rsidRPr="00736DA1" w:rsidRDefault="0095598A" w:rsidP="00736DA1">
      <w:pPr>
        <w:pStyle w:val="Akapitzlist"/>
        <w:widowControl w:val="0"/>
        <w:numPr>
          <w:ilvl w:val="0"/>
          <w:numId w:val="9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736DA1">
        <w:rPr>
          <w:rFonts w:ascii="Times New Roman" w:eastAsia="Times New Roman" w:hAnsi="Times New Roman" w:cs="Times New Roman"/>
          <w:snapToGrid w:val="0"/>
          <w:lang w:eastAsia="pl-PL"/>
        </w:rPr>
        <w:t xml:space="preserve">cześć działki </w:t>
      </w:r>
      <w:proofErr w:type="spellStart"/>
      <w:r w:rsidRPr="00736DA1">
        <w:rPr>
          <w:rFonts w:ascii="Times New Roman" w:eastAsia="Times New Roman" w:hAnsi="Times New Roman" w:cs="Times New Roman"/>
          <w:snapToGrid w:val="0"/>
          <w:lang w:eastAsia="pl-PL"/>
        </w:rPr>
        <w:t>ewid</w:t>
      </w:r>
      <w:proofErr w:type="spellEnd"/>
      <w:r w:rsidRPr="00736DA1">
        <w:rPr>
          <w:rFonts w:ascii="Times New Roman" w:eastAsia="Times New Roman" w:hAnsi="Times New Roman" w:cs="Times New Roman"/>
          <w:snapToGrid w:val="0"/>
          <w:lang w:eastAsia="pl-PL"/>
        </w:rPr>
        <w:t>. 3137/23 o pow. 0,0210 ha, zabudowanej budynkiem toalet publicznych wraz z wyposażeniem, na placu rekreacyjnym z pasażem handlowo – usługowym przy ul. Trzech Koron 13, obok kładki rowerowo – pieszej na rzece Dunajec.</w:t>
      </w:r>
    </w:p>
    <w:bookmarkEnd w:id="4"/>
    <w:p w14:paraId="20F34F7E" w14:textId="77777777" w:rsidR="007A76FE" w:rsidRPr="00736DA1" w:rsidRDefault="007A76FE" w:rsidP="00736DA1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17CD0821" w14:textId="2E549DB0" w:rsidR="007A76FE" w:rsidRPr="00736DA1" w:rsidRDefault="00F15B15" w:rsidP="00736DA1">
      <w:pPr>
        <w:pStyle w:val="Akapitzlist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736DA1">
        <w:rPr>
          <w:rFonts w:ascii="Times New Roman" w:eastAsia="Calibri" w:hAnsi="Times New Roman" w:cs="Times New Roman"/>
          <w:b/>
        </w:rPr>
        <w:t xml:space="preserve">Przeznaczenie nieruchomości w miejscowym planie zagospodarowania przestrzennego </w:t>
      </w:r>
      <w:r w:rsidRPr="00736DA1">
        <w:rPr>
          <w:rFonts w:ascii="Times New Roman" w:eastAsia="Calibri" w:hAnsi="Times New Roman" w:cs="Times New Roman"/>
          <w:b/>
        </w:rPr>
        <w:br/>
        <w:t>i sposób jej zagospodarowania</w:t>
      </w:r>
    </w:p>
    <w:p w14:paraId="4592292B" w14:textId="7DA9162C" w:rsidR="00F15B15" w:rsidRPr="00736DA1" w:rsidRDefault="007A76FE" w:rsidP="00736DA1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bookmarkStart w:id="5" w:name="_Hlk120085503"/>
      <w:r w:rsidRPr="00736DA1">
        <w:rPr>
          <w:rFonts w:ascii="Times New Roman" w:eastAsia="Times New Roman" w:hAnsi="Times New Roman" w:cs="Times New Roman"/>
          <w:snapToGrid w:val="0"/>
          <w:lang w:eastAsia="pl-PL"/>
        </w:rPr>
        <w:t>Działk</w:t>
      </w:r>
      <w:r w:rsidR="00F15B15" w:rsidRPr="00736DA1">
        <w:rPr>
          <w:rFonts w:ascii="Times New Roman" w:eastAsia="Times New Roman" w:hAnsi="Times New Roman" w:cs="Times New Roman"/>
          <w:snapToGrid w:val="0"/>
          <w:lang w:eastAsia="pl-PL"/>
        </w:rPr>
        <w:t xml:space="preserve">i </w:t>
      </w:r>
      <w:bookmarkEnd w:id="5"/>
      <w:r w:rsidR="00F15B15" w:rsidRPr="00736DA1">
        <w:rPr>
          <w:rFonts w:ascii="Times New Roman" w:eastAsia="Times New Roman" w:hAnsi="Times New Roman" w:cs="Times New Roman"/>
          <w:snapToGrid w:val="0"/>
          <w:lang w:eastAsia="pl-PL"/>
        </w:rPr>
        <w:t>opisane w pkt 1 przeznaczone są do dzierżawy na cele działalności gospodarczej polegającej</w:t>
      </w:r>
      <w:r w:rsidR="00736DA1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F15B15" w:rsidRPr="00736DA1">
        <w:rPr>
          <w:rFonts w:ascii="Times New Roman" w:eastAsia="Times New Roman" w:hAnsi="Times New Roman" w:cs="Times New Roman"/>
          <w:snapToGrid w:val="0"/>
          <w:lang w:eastAsia="pl-PL"/>
        </w:rPr>
        <w:t>na obsłudze i utrzymaniu ogólnodostępnych toalet publicznych oraz miejsc postojowych.</w:t>
      </w:r>
    </w:p>
    <w:p w14:paraId="5261BEE4" w14:textId="073155F9" w:rsidR="00736DA1" w:rsidRPr="00736DA1" w:rsidRDefault="00F15B15" w:rsidP="00736DA1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736DA1">
        <w:rPr>
          <w:rFonts w:ascii="Times New Roman" w:eastAsia="Times New Roman" w:hAnsi="Times New Roman" w:cs="Times New Roman"/>
          <w:snapToGrid w:val="0"/>
          <w:lang w:eastAsia="pl-PL"/>
        </w:rPr>
        <w:t>Zgodnie z miejscowym planem zagospodarowania przestrzennego Gminy Czorsztyn część działe</w:t>
      </w:r>
      <w:r w:rsidR="00736DA1">
        <w:rPr>
          <w:rFonts w:ascii="Times New Roman" w:eastAsia="Times New Roman" w:hAnsi="Times New Roman" w:cs="Times New Roman"/>
          <w:snapToGrid w:val="0"/>
          <w:lang w:eastAsia="pl-PL"/>
        </w:rPr>
        <w:t>k</w:t>
      </w:r>
      <w:r w:rsidR="00736DA1" w:rsidRPr="00736DA1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proofErr w:type="spellStart"/>
      <w:r w:rsidRPr="00736DA1">
        <w:rPr>
          <w:rFonts w:ascii="Times New Roman" w:eastAsia="Times New Roman" w:hAnsi="Times New Roman" w:cs="Times New Roman"/>
          <w:snapToGrid w:val="0"/>
          <w:lang w:eastAsia="pl-PL"/>
        </w:rPr>
        <w:t>ewid</w:t>
      </w:r>
      <w:proofErr w:type="spellEnd"/>
      <w:r w:rsidRPr="00736DA1">
        <w:rPr>
          <w:rFonts w:ascii="Times New Roman" w:eastAsia="Times New Roman" w:hAnsi="Times New Roman" w:cs="Times New Roman"/>
          <w:snapToGrid w:val="0"/>
          <w:lang w:eastAsia="pl-PL"/>
        </w:rPr>
        <w:t xml:space="preserve">. nr 700/21, 3137/26 przeznaczona do dzierżawy, położona jest w terenach 6.1UO- </w:t>
      </w:r>
    </w:p>
    <w:p w14:paraId="0F50E622" w14:textId="23F3B14B" w:rsidR="00736DA1" w:rsidRPr="00736DA1" w:rsidRDefault="00736DA1" w:rsidP="00736DA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736DA1">
        <w:rPr>
          <w:rFonts w:ascii="Times New Roman" w:eastAsia="Times New Roman" w:hAnsi="Times New Roman" w:cs="Times New Roman"/>
          <w:snapToGrid w:val="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      </w:t>
      </w:r>
      <w:r w:rsidR="00F15B15" w:rsidRPr="00736DA1">
        <w:rPr>
          <w:rFonts w:ascii="Times New Roman" w:eastAsia="Times New Roman" w:hAnsi="Times New Roman" w:cs="Times New Roman"/>
          <w:snapToGrid w:val="0"/>
          <w:lang w:eastAsia="pl-PL"/>
        </w:rPr>
        <w:t xml:space="preserve">przeznaczenie podstawowe: tereny koncentracji obiektów usług oświaty i nauki, przeznaczenie </w:t>
      </w:r>
    </w:p>
    <w:p w14:paraId="4F4BECFE" w14:textId="77777777" w:rsidR="00736DA1" w:rsidRDefault="00736DA1" w:rsidP="00736DA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736DA1">
        <w:rPr>
          <w:rFonts w:ascii="Times New Roman" w:eastAsia="Times New Roman" w:hAnsi="Times New Roman" w:cs="Times New Roman"/>
          <w:snapToGrid w:val="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      </w:t>
      </w:r>
      <w:r w:rsidR="00F15B15" w:rsidRPr="00736DA1">
        <w:rPr>
          <w:rFonts w:ascii="Times New Roman" w:eastAsia="Times New Roman" w:hAnsi="Times New Roman" w:cs="Times New Roman"/>
          <w:snapToGrid w:val="0"/>
          <w:lang w:eastAsia="pl-PL"/>
        </w:rPr>
        <w:t xml:space="preserve">dopuszczalne: usługi kultury; usługi nieuciążliwe handlu, gastronomii, rzemiosła; zieleń 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</w:p>
    <w:p w14:paraId="6A1E4791" w14:textId="77777777" w:rsidR="00736DA1" w:rsidRDefault="00736DA1" w:rsidP="00736DA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            </w:t>
      </w:r>
      <w:r w:rsidR="00F15B15" w:rsidRPr="00736DA1">
        <w:rPr>
          <w:rFonts w:ascii="Times New Roman" w:eastAsia="Times New Roman" w:hAnsi="Times New Roman" w:cs="Times New Roman"/>
          <w:snapToGrid w:val="0"/>
          <w:lang w:eastAsia="pl-PL"/>
        </w:rPr>
        <w:t xml:space="preserve">urządzona, urządzenia i obiekty sportu i rekreacji; ulice wewnętrzne, ciągi piesze, place; 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</w:p>
    <w:p w14:paraId="5F224D51" w14:textId="77777777" w:rsidR="00736DA1" w:rsidRDefault="00736DA1" w:rsidP="00736DA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            </w:t>
      </w:r>
      <w:r w:rsidR="00F15B15" w:rsidRPr="00736DA1">
        <w:rPr>
          <w:rFonts w:ascii="Times New Roman" w:eastAsia="Times New Roman" w:hAnsi="Times New Roman" w:cs="Times New Roman"/>
          <w:snapToGrid w:val="0"/>
          <w:lang w:eastAsia="pl-PL"/>
        </w:rPr>
        <w:t>parkingi; urządzenia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F15B15" w:rsidRPr="00736DA1">
        <w:rPr>
          <w:rFonts w:ascii="Times New Roman" w:eastAsia="Times New Roman" w:hAnsi="Times New Roman" w:cs="Times New Roman"/>
          <w:snapToGrid w:val="0"/>
          <w:lang w:eastAsia="pl-PL"/>
        </w:rPr>
        <w:t xml:space="preserve">infrastruktury technicznej (np. stacje transformatorowe, inne), natomiast 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 </w:t>
      </w:r>
    </w:p>
    <w:p w14:paraId="53294A4B" w14:textId="77777777" w:rsidR="00736DA1" w:rsidRDefault="00736DA1" w:rsidP="00736DA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            </w:t>
      </w:r>
      <w:r w:rsidR="00F15B15" w:rsidRPr="00736DA1">
        <w:rPr>
          <w:rFonts w:ascii="Times New Roman" w:eastAsia="Times New Roman" w:hAnsi="Times New Roman" w:cs="Times New Roman"/>
          <w:snapToGrid w:val="0"/>
          <w:lang w:eastAsia="pl-PL"/>
        </w:rPr>
        <w:t>część działki nr 3137/23 o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F15B15" w:rsidRPr="00736DA1">
        <w:rPr>
          <w:rFonts w:ascii="Times New Roman" w:eastAsia="Times New Roman" w:hAnsi="Times New Roman" w:cs="Times New Roman"/>
          <w:snapToGrid w:val="0"/>
          <w:lang w:eastAsia="pl-PL"/>
        </w:rPr>
        <w:t xml:space="preserve">pow. 0,0120 ha, położona jest w terenach 16.1U - tereny koncentracji </w:t>
      </w:r>
    </w:p>
    <w:p w14:paraId="6540DA98" w14:textId="0AC89E5A" w:rsidR="00F15B15" w:rsidRPr="00736DA1" w:rsidRDefault="00736DA1" w:rsidP="00736DA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            </w:t>
      </w:r>
      <w:r w:rsidR="00F15B15" w:rsidRPr="00736DA1">
        <w:rPr>
          <w:rFonts w:ascii="Times New Roman" w:eastAsia="Times New Roman" w:hAnsi="Times New Roman" w:cs="Times New Roman"/>
          <w:snapToGrid w:val="0"/>
          <w:lang w:eastAsia="pl-PL"/>
        </w:rPr>
        <w:t>usług różnych: handlu,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F15B15" w:rsidRPr="00736DA1">
        <w:rPr>
          <w:rFonts w:ascii="Times New Roman" w:eastAsia="Times New Roman" w:hAnsi="Times New Roman" w:cs="Times New Roman"/>
          <w:snapToGrid w:val="0"/>
          <w:lang w:eastAsia="pl-PL"/>
        </w:rPr>
        <w:t xml:space="preserve">gastronomii, administracji, rzemiosła, innych. </w:t>
      </w:r>
    </w:p>
    <w:p w14:paraId="6DEAE94B" w14:textId="77777777" w:rsidR="00F15B15" w:rsidRPr="00736DA1" w:rsidRDefault="00F15B15" w:rsidP="00736DA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12AAF975" w14:textId="768CDD01" w:rsidR="007A76FE" w:rsidRPr="00736DA1" w:rsidRDefault="007A76FE" w:rsidP="00736D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24"/>
        <w:contextualSpacing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bookmarkStart w:id="6" w:name="_Hlk119664896"/>
      <w:r w:rsidRPr="00736DA1">
        <w:rPr>
          <w:rFonts w:ascii="Times New Roman" w:eastAsia="Times New Roman" w:hAnsi="Times New Roman" w:cs="Times New Roman"/>
          <w:b/>
          <w:snapToGrid w:val="0"/>
          <w:lang w:eastAsia="pl-PL"/>
        </w:rPr>
        <w:t>Wysokość czynszu i termin wnoszenia czynszu.</w:t>
      </w:r>
      <w:r w:rsidRPr="00736DA1">
        <w:rPr>
          <w:rFonts w:ascii="Times New Roman" w:eastAsia="Calibri" w:hAnsi="Times New Roman" w:cs="Times New Roman"/>
        </w:rPr>
        <w:t xml:space="preserve"> </w:t>
      </w:r>
    </w:p>
    <w:bookmarkEnd w:id="6"/>
    <w:p w14:paraId="355C385E" w14:textId="77777777" w:rsidR="00682D05" w:rsidRDefault="00682D05" w:rsidP="00682D0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Miesięczny</w:t>
      </w:r>
      <w:r w:rsidR="007A76FE" w:rsidRPr="00736DA1">
        <w:rPr>
          <w:rFonts w:ascii="Times New Roman" w:eastAsia="Times New Roman" w:hAnsi="Times New Roman" w:cs="Times New Roman"/>
          <w:lang w:eastAsia="pl-PL"/>
        </w:rPr>
        <w:t xml:space="preserve"> czynsz </w:t>
      </w:r>
      <w:r w:rsidR="007A76FE" w:rsidRPr="00682D05">
        <w:rPr>
          <w:rFonts w:ascii="Times New Roman" w:eastAsia="Times New Roman" w:hAnsi="Times New Roman" w:cs="Times New Roman"/>
          <w:lang w:eastAsia="pl-PL"/>
        </w:rPr>
        <w:t>ustala się</w:t>
      </w:r>
      <w:r w:rsidRPr="00682D05">
        <w:rPr>
          <w:rFonts w:ascii="Times New Roman" w:eastAsia="Times New Roman" w:hAnsi="Times New Roman" w:cs="Times New Roman"/>
          <w:lang w:eastAsia="pl-PL"/>
        </w:rPr>
        <w:t>:</w:t>
      </w:r>
      <w:r w:rsidR="007A76FE" w:rsidRPr="00682D0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F5AC678" w14:textId="6E60FF0C" w:rsidR="009D5422" w:rsidRDefault="009D5422" w:rsidP="00682D0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 dzierżawę toalet</w:t>
      </w:r>
      <w:r w:rsidR="00112942">
        <w:rPr>
          <w:rFonts w:ascii="Times New Roman" w:eastAsia="Times New Roman" w:hAnsi="Times New Roman" w:cs="Times New Roman"/>
          <w:lang w:eastAsia="pl-PL"/>
        </w:rPr>
        <w:t xml:space="preserve"> publicznych</w:t>
      </w:r>
      <w:r>
        <w:rPr>
          <w:rFonts w:ascii="Times New Roman" w:eastAsia="Times New Roman" w:hAnsi="Times New Roman" w:cs="Times New Roman"/>
          <w:lang w:eastAsia="pl-PL"/>
        </w:rPr>
        <w:t xml:space="preserve">:  </w:t>
      </w:r>
    </w:p>
    <w:p w14:paraId="4430A930" w14:textId="237CC53C" w:rsidR="007A76FE" w:rsidRDefault="009D5422" w:rsidP="009D54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w m</w:t>
      </w:r>
      <w:r w:rsidR="00682D05">
        <w:rPr>
          <w:rFonts w:ascii="Times New Roman" w:eastAsia="Times New Roman" w:hAnsi="Times New Roman" w:cs="Times New Roman"/>
          <w:lang w:eastAsia="pl-PL"/>
        </w:rPr>
        <w:t>iesiącach:</w:t>
      </w:r>
      <w:r>
        <w:rPr>
          <w:rFonts w:ascii="Times New Roman" w:eastAsia="Times New Roman" w:hAnsi="Times New Roman" w:cs="Times New Roman"/>
          <w:lang w:eastAsia="pl-PL"/>
        </w:rPr>
        <w:t xml:space="preserve"> maj, czerwiec, wrzesień, październik</w:t>
      </w:r>
      <w:r w:rsidR="00112942">
        <w:rPr>
          <w:rFonts w:ascii="Times New Roman" w:eastAsia="Times New Roman" w:hAnsi="Times New Roman" w:cs="Times New Roman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7A76FE" w:rsidRPr="00682D05">
        <w:rPr>
          <w:rFonts w:ascii="Times New Roman" w:eastAsia="Times New Roman" w:hAnsi="Times New Roman" w:cs="Times New Roman"/>
          <w:lang w:eastAsia="pl-PL"/>
        </w:rPr>
        <w:t>w wysokości</w:t>
      </w:r>
      <w:r>
        <w:rPr>
          <w:rFonts w:ascii="Times New Roman" w:eastAsia="Times New Roman" w:hAnsi="Times New Roman" w:cs="Times New Roman"/>
          <w:lang w:eastAsia="pl-PL"/>
        </w:rPr>
        <w:t xml:space="preserve"> 380,00 zł </w:t>
      </w:r>
      <w:r w:rsidR="007A76FE" w:rsidRPr="00682D05">
        <w:rPr>
          <w:rFonts w:ascii="Times New Roman" w:eastAsia="Times New Roman" w:hAnsi="Times New Roman" w:cs="Times New Roman"/>
          <w:lang w:eastAsia="pl-PL"/>
        </w:rPr>
        <w:t>(słownie</w:t>
      </w:r>
      <w:r>
        <w:rPr>
          <w:rFonts w:ascii="Times New Roman" w:eastAsia="Times New Roman" w:hAnsi="Times New Roman" w:cs="Times New Roman"/>
          <w:lang w:eastAsia="pl-PL"/>
        </w:rPr>
        <w:t xml:space="preserve"> złotych</w:t>
      </w:r>
      <w:r w:rsidR="007A76FE" w:rsidRPr="00682D05">
        <w:rPr>
          <w:rFonts w:ascii="Times New Roman" w:eastAsia="Times New Roman" w:hAnsi="Times New Roman" w:cs="Times New Roman"/>
          <w:lang w:eastAsia="pl-PL"/>
        </w:rPr>
        <w:t>:</w:t>
      </w:r>
      <w:r>
        <w:rPr>
          <w:rFonts w:ascii="Times New Roman" w:eastAsia="Times New Roman" w:hAnsi="Times New Roman" w:cs="Times New Roman"/>
          <w:lang w:eastAsia="pl-PL"/>
        </w:rPr>
        <w:t xml:space="preserve"> trzysta osiemdziesiąt 0</w:t>
      </w:r>
      <w:r w:rsidR="007A76FE" w:rsidRPr="00682D05">
        <w:rPr>
          <w:rFonts w:ascii="Times New Roman" w:eastAsia="Times New Roman" w:hAnsi="Times New Roman" w:cs="Times New Roman"/>
          <w:lang w:eastAsia="pl-PL"/>
        </w:rPr>
        <w:t>0/100)</w:t>
      </w:r>
      <w:r w:rsidR="00A30E3A">
        <w:rPr>
          <w:rFonts w:ascii="Times New Roman" w:eastAsia="Times New Roman" w:hAnsi="Times New Roman" w:cs="Times New Roman"/>
          <w:lang w:eastAsia="pl-PL"/>
        </w:rPr>
        <w:t xml:space="preserve"> </w:t>
      </w:r>
      <w:r w:rsidR="007A76FE" w:rsidRPr="00682D05">
        <w:rPr>
          <w:rFonts w:ascii="Times New Roman" w:eastAsia="Times New Roman" w:hAnsi="Times New Roman" w:cs="Times New Roman"/>
          <w:lang w:eastAsia="pl-PL"/>
        </w:rPr>
        <w:t>netto plus 23% podatku V</w:t>
      </w:r>
      <w:r>
        <w:rPr>
          <w:rFonts w:ascii="Times New Roman" w:eastAsia="Times New Roman" w:hAnsi="Times New Roman" w:cs="Times New Roman"/>
          <w:lang w:eastAsia="pl-PL"/>
        </w:rPr>
        <w:t>AT</w:t>
      </w:r>
      <w:r w:rsidR="007A76FE" w:rsidRPr="00682D05">
        <w:rPr>
          <w:rFonts w:ascii="Times New Roman" w:eastAsia="Times New Roman" w:hAnsi="Times New Roman" w:cs="Times New Roman"/>
          <w:lang w:eastAsia="pl-PL"/>
        </w:rPr>
        <w:t xml:space="preserve"> tj.</w:t>
      </w:r>
      <w:r>
        <w:rPr>
          <w:rFonts w:ascii="Times New Roman" w:eastAsia="Times New Roman" w:hAnsi="Times New Roman" w:cs="Times New Roman"/>
          <w:lang w:eastAsia="pl-PL"/>
        </w:rPr>
        <w:t xml:space="preserve"> 467,40 zł</w:t>
      </w:r>
      <w:r w:rsidR="007A76FE" w:rsidRPr="00682D05">
        <w:rPr>
          <w:rFonts w:ascii="Times New Roman" w:eastAsia="Times New Roman" w:hAnsi="Times New Roman" w:cs="Times New Roman"/>
          <w:lang w:eastAsia="pl-PL"/>
        </w:rPr>
        <w:t xml:space="preserve"> (słownie</w:t>
      </w:r>
      <w:r>
        <w:rPr>
          <w:rFonts w:ascii="Times New Roman" w:eastAsia="Times New Roman" w:hAnsi="Times New Roman" w:cs="Times New Roman"/>
          <w:lang w:eastAsia="pl-PL"/>
        </w:rPr>
        <w:t xml:space="preserve"> złotych</w:t>
      </w:r>
      <w:r w:rsidR="007A76FE" w:rsidRPr="00682D05">
        <w:rPr>
          <w:rFonts w:ascii="Times New Roman" w:eastAsia="Times New Roman" w:hAnsi="Times New Roman" w:cs="Times New Roman"/>
          <w:lang w:eastAsia="pl-PL"/>
        </w:rPr>
        <w:t>: czter</w:t>
      </w:r>
      <w:r>
        <w:rPr>
          <w:rFonts w:ascii="Times New Roman" w:eastAsia="Times New Roman" w:hAnsi="Times New Roman" w:cs="Times New Roman"/>
          <w:lang w:eastAsia="pl-PL"/>
        </w:rPr>
        <w:t xml:space="preserve">ysta </w:t>
      </w:r>
      <w:r w:rsidR="007A76FE" w:rsidRPr="00682D05">
        <w:rPr>
          <w:rFonts w:ascii="Times New Roman" w:eastAsia="Times New Roman" w:hAnsi="Times New Roman" w:cs="Times New Roman"/>
          <w:lang w:eastAsia="pl-PL"/>
        </w:rPr>
        <w:t xml:space="preserve">sześćdziesiąt </w:t>
      </w:r>
      <w:r>
        <w:rPr>
          <w:rFonts w:ascii="Times New Roman" w:eastAsia="Times New Roman" w:hAnsi="Times New Roman" w:cs="Times New Roman"/>
          <w:lang w:eastAsia="pl-PL"/>
        </w:rPr>
        <w:t>siedem 4</w:t>
      </w:r>
      <w:r w:rsidR="007A76FE" w:rsidRPr="00682D05">
        <w:rPr>
          <w:rFonts w:ascii="Times New Roman" w:eastAsia="Times New Roman" w:hAnsi="Times New Roman" w:cs="Times New Roman"/>
          <w:lang w:eastAsia="pl-PL"/>
        </w:rPr>
        <w:t>0/100) brutto</w:t>
      </w:r>
      <w:r w:rsidR="00112942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7" w:name="_Hlk141360447"/>
      <w:r w:rsidR="00112942">
        <w:rPr>
          <w:rFonts w:ascii="Times New Roman" w:eastAsia="Times New Roman" w:hAnsi="Times New Roman" w:cs="Times New Roman"/>
          <w:lang w:eastAsia="pl-PL"/>
        </w:rPr>
        <w:t>za każdy miesiąc.</w:t>
      </w:r>
      <w:bookmarkEnd w:id="7"/>
    </w:p>
    <w:p w14:paraId="47E1EF09" w14:textId="6ADF4AFC" w:rsidR="00112942" w:rsidRDefault="00112942" w:rsidP="001129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w miesiącach; lipiec, sierpień - </w:t>
      </w:r>
      <w:r w:rsidRPr="00682D05">
        <w:rPr>
          <w:rFonts w:ascii="Times New Roman" w:eastAsia="Times New Roman" w:hAnsi="Times New Roman" w:cs="Times New Roman"/>
          <w:lang w:eastAsia="pl-PL"/>
        </w:rPr>
        <w:t>w wysokości</w:t>
      </w:r>
      <w:r>
        <w:rPr>
          <w:rFonts w:ascii="Times New Roman" w:eastAsia="Times New Roman" w:hAnsi="Times New Roman" w:cs="Times New Roman"/>
          <w:lang w:eastAsia="pl-PL"/>
        </w:rPr>
        <w:t xml:space="preserve"> 1 200,00 zł </w:t>
      </w:r>
      <w:r w:rsidRPr="00682D05">
        <w:rPr>
          <w:rFonts w:ascii="Times New Roman" w:eastAsia="Times New Roman" w:hAnsi="Times New Roman" w:cs="Times New Roman"/>
          <w:lang w:eastAsia="pl-PL"/>
        </w:rPr>
        <w:t>(słownie</w:t>
      </w:r>
      <w:r>
        <w:rPr>
          <w:rFonts w:ascii="Times New Roman" w:eastAsia="Times New Roman" w:hAnsi="Times New Roman" w:cs="Times New Roman"/>
          <w:lang w:eastAsia="pl-PL"/>
        </w:rPr>
        <w:t xml:space="preserve"> złotych</w:t>
      </w:r>
      <w:r w:rsidRPr="00682D05">
        <w:rPr>
          <w:rFonts w:ascii="Times New Roman" w:eastAsia="Times New Roman" w:hAnsi="Times New Roman" w:cs="Times New Roman"/>
          <w:lang w:eastAsia="pl-PL"/>
        </w:rPr>
        <w:t>:</w:t>
      </w:r>
      <w:r>
        <w:rPr>
          <w:rFonts w:ascii="Times New Roman" w:eastAsia="Times New Roman" w:hAnsi="Times New Roman" w:cs="Times New Roman"/>
          <w:lang w:eastAsia="pl-PL"/>
        </w:rPr>
        <w:t xml:space="preserve"> tysiąc dwieście 0</w:t>
      </w:r>
      <w:r w:rsidRPr="00682D05">
        <w:rPr>
          <w:rFonts w:ascii="Times New Roman" w:eastAsia="Times New Roman" w:hAnsi="Times New Roman" w:cs="Times New Roman"/>
          <w:lang w:eastAsia="pl-PL"/>
        </w:rPr>
        <w:t>0/100)</w:t>
      </w:r>
      <w:r w:rsidR="00A30E3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82D05">
        <w:rPr>
          <w:rFonts w:ascii="Times New Roman" w:eastAsia="Times New Roman" w:hAnsi="Times New Roman" w:cs="Times New Roman"/>
          <w:lang w:eastAsia="pl-PL"/>
        </w:rPr>
        <w:t>netto plus 23% podatku V</w:t>
      </w:r>
      <w:r>
        <w:rPr>
          <w:rFonts w:ascii="Times New Roman" w:eastAsia="Times New Roman" w:hAnsi="Times New Roman" w:cs="Times New Roman"/>
          <w:lang w:eastAsia="pl-PL"/>
        </w:rPr>
        <w:t>AT</w:t>
      </w:r>
      <w:r w:rsidRPr="00682D05">
        <w:rPr>
          <w:rFonts w:ascii="Times New Roman" w:eastAsia="Times New Roman" w:hAnsi="Times New Roman" w:cs="Times New Roman"/>
          <w:lang w:eastAsia="pl-PL"/>
        </w:rPr>
        <w:t xml:space="preserve"> tj.</w:t>
      </w:r>
      <w:r>
        <w:rPr>
          <w:rFonts w:ascii="Times New Roman" w:eastAsia="Times New Roman" w:hAnsi="Times New Roman" w:cs="Times New Roman"/>
          <w:lang w:eastAsia="pl-PL"/>
        </w:rPr>
        <w:t xml:space="preserve"> 1 476,00 zł</w:t>
      </w:r>
      <w:r w:rsidRPr="00682D05">
        <w:rPr>
          <w:rFonts w:ascii="Times New Roman" w:eastAsia="Times New Roman" w:hAnsi="Times New Roman" w:cs="Times New Roman"/>
          <w:lang w:eastAsia="pl-PL"/>
        </w:rPr>
        <w:t xml:space="preserve"> (słownie</w:t>
      </w:r>
      <w:r>
        <w:rPr>
          <w:rFonts w:ascii="Times New Roman" w:eastAsia="Times New Roman" w:hAnsi="Times New Roman" w:cs="Times New Roman"/>
          <w:lang w:eastAsia="pl-PL"/>
        </w:rPr>
        <w:t xml:space="preserve"> złotych</w:t>
      </w:r>
      <w:r w:rsidRPr="00682D05">
        <w:rPr>
          <w:rFonts w:ascii="Times New Roman" w:eastAsia="Times New Roman" w:hAnsi="Times New Roman" w:cs="Times New Roman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lang w:eastAsia="pl-PL"/>
        </w:rPr>
        <w:t xml:space="preserve">tysiąc </w:t>
      </w:r>
      <w:r w:rsidRPr="00682D05">
        <w:rPr>
          <w:rFonts w:ascii="Times New Roman" w:eastAsia="Times New Roman" w:hAnsi="Times New Roman" w:cs="Times New Roman"/>
          <w:lang w:eastAsia="pl-PL"/>
        </w:rPr>
        <w:t>czter</w:t>
      </w:r>
      <w:r>
        <w:rPr>
          <w:rFonts w:ascii="Times New Roman" w:eastAsia="Times New Roman" w:hAnsi="Times New Roman" w:cs="Times New Roman"/>
          <w:lang w:eastAsia="pl-PL"/>
        </w:rPr>
        <w:t>ysta siedem</w:t>
      </w:r>
      <w:r w:rsidRPr="00682D05">
        <w:rPr>
          <w:rFonts w:ascii="Times New Roman" w:eastAsia="Times New Roman" w:hAnsi="Times New Roman" w:cs="Times New Roman"/>
          <w:lang w:eastAsia="pl-PL"/>
        </w:rPr>
        <w:t xml:space="preserve">dziesiąt </w:t>
      </w:r>
      <w:r>
        <w:rPr>
          <w:rFonts w:ascii="Times New Roman" w:eastAsia="Times New Roman" w:hAnsi="Times New Roman" w:cs="Times New Roman"/>
          <w:lang w:eastAsia="pl-PL"/>
        </w:rPr>
        <w:t>sześć 0</w:t>
      </w:r>
      <w:r w:rsidRPr="00682D05">
        <w:rPr>
          <w:rFonts w:ascii="Times New Roman" w:eastAsia="Times New Roman" w:hAnsi="Times New Roman" w:cs="Times New Roman"/>
          <w:lang w:eastAsia="pl-PL"/>
        </w:rPr>
        <w:t>0/100) brutto</w:t>
      </w:r>
      <w:r>
        <w:rPr>
          <w:rFonts w:ascii="Times New Roman" w:eastAsia="Times New Roman" w:hAnsi="Times New Roman" w:cs="Times New Roman"/>
          <w:lang w:eastAsia="pl-PL"/>
        </w:rPr>
        <w:t xml:space="preserve"> za każdy miesiąc.</w:t>
      </w:r>
    </w:p>
    <w:p w14:paraId="641EFD19" w14:textId="0DBAB278" w:rsidR="00112942" w:rsidRPr="00682D05" w:rsidRDefault="00112942" w:rsidP="009D54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 za dzierżawę terenu pod miejsca postojowe w miesiącach</w:t>
      </w:r>
      <w:r w:rsidR="00433478">
        <w:rPr>
          <w:rFonts w:ascii="Times New Roman" w:eastAsia="Times New Roman" w:hAnsi="Times New Roman" w:cs="Times New Roman"/>
          <w:lang w:eastAsia="pl-PL"/>
        </w:rPr>
        <w:t xml:space="preserve">: lipiec, sierpień – w wysokości </w:t>
      </w:r>
      <w:r w:rsidR="00A30E3A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="00433478">
        <w:rPr>
          <w:rFonts w:ascii="Times New Roman" w:eastAsia="Times New Roman" w:hAnsi="Times New Roman" w:cs="Times New Roman"/>
          <w:lang w:eastAsia="pl-PL"/>
        </w:rPr>
        <w:t>1</w:t>
      </w:r>
      <w:r w:rsidR="00A30E3A">
        <w:rPr>
          <w:rFonts w:ascii="Times New Roman" w:eastAsia="Times New Roman" w:hAnsi="Times New Roman" w:cs="Times New Roman"/>
          <w:lang w:eastAsia="pl-PL"/>
        </w:rPr>
        <w:t xml:space="preserve"> </w:t>
      </w:r>
      <w:r w:rsidR="00433478">
        <w:rPr>
          <w:rFonts w:ascii="Times New Roman" w:eastAsia="Times New Roman" w:hAnsi="Times New Roman" w:cs="Times New Roman"/>
          <w:lang w:eastAsia="pl-PL"/>
        </w:rPr>
        <w:t>250,00 zł</w:t>
      </w:r>
      <w:r w:rsidR="00A30E3A">
        <w:rPr>
          <w:rFonts w:ascii="Times New Roman" w:eastAsia="Times New Roman" w:hAnsi="Times New Roman" w:cs="Times New Roman"/>
          <w:lang w:eastAsia="pl-PL"/>
        </w:rPr>
        <w:t xml:space="preserve"> </w:t>
      </w:r>
      <w:r w:rsidR="00433478" w:rsidRPr="00682D05">
        <w:rPr>
          <w:rFonts w:ascii="Times New Roman" w:eastAsia="Times New Roman" w:hAnsi="Times New Roman" w:cs="Times New Roman"/>
          <w:lang w:eastAsia="pl-PL"/>
        </w:rPr>
        <w:t>(słownie</w:t>
      </w:r>
      <w:r w:rsidR="00433478">
        <w:rPr>
          <w:rFonts w:ascii="Times New Roman" w:eastAsia="Times New Roman" w:hAnsi="Times New Roman" w:cs="Times New Roman"/>
          <w:lang w:eastAsia="pl-PL"/>
        </w:rPr>
        <w:t xml:space="preserve"> złotych</w:t>
      </w:r>
      <w:r w:rsidR="00433478" w:rsidRPr="00682D05">
        <w:rPr>
          <w:rFonts w:ascii="Times New Roman" w:eastAsia="Times New Roman" w:hAnsi="Times New Roman" w:cs="Times New Roman"/>
          <w:lang w:eastAsia="pl-PL"/>
        </w:rPr>
        <w:t xml:space="preserve">: </w:t>
      </w:r>
      <w:r w:rsidR="00A30E3A">
        <w:rPr>
          <w:rFonts w:ascii="Times New Roman" w:eastAsia="Times New Roman" w:hAnsi="Times New Roman" w:cs="Times New Roman"/>
          <w:lang w:eastAsia="pl-PL"/>
        </w:rPr>
        <w:t>tysiąc dwieście</w:t>
      </w:r>
      <w:r w:rsidR="00433478">
        <w:rPr>
          <w:rFonts w:ascii="Times New Roman" w:eastAsia="Times New Roman" w:hAnsi="Times New Roman" w:cs="Times New Roman"/>
          <w:lang w:eastAsia="pl-PL"/>
        </w:rPr>
        <w:t xml:space="preserve"> </w:t>
      </w:r>
      <w:r w:rsidR="00A30E3A">
        <w:rPr>
          <w:rFonts w:ascii="Times New Roman" w:eastAsia="Times New Roman" w:hAnsi="Times New Roman" w:cs="Times New Roman"/>
          <w:lang w:eastAsia="pl-PL"/>
        </w:rPr>
        <w:t>pięć</w:t>
      </w:r>
      <w:r w:rsidR="00433478" w:rsidRPr="00682D05">
        <w:rPr>
          <w:rFonts w:ascii="Times New Roman" w:eastAsia="Times New Roman" w:hAnsi="Times New Roman" w:cs="Times New Roman"/>
          <w:lang w:eastAsia="pl-PL"/>
        </w:rPr>
        <w:t xml:space="preserve">dziesiąt </w:t>
      </w:r>
      <w:r w:rsidR="00A30E3A">
        <w:rPr>
          <w:rFonts w:ascii="Times New Roman" w:eastAsia="Times New Roman" w:hAnsi="Times New Roman" w:cs="Times New Roman"/>
          <w:lang w:eastAsia="pl-PL"/>
        </w:rPr>
        <w:t>0</w:t>
      </w:r>
      <w:r w:rsidR="00433478" w:rsidRPr="00682D05">
        <w:rPr>
          <w:rFonts w:ascii="Times New Roman" w:eastAsia="Times New Roman" w:hAnsi="Times New Roman" w:cs="Times New Roman"/>
          <w:lang w:eastAsia="pl-PL"/>
        </w:rPr>
        <w:t xml:space="preserve">0/100) </w:t>
      </w:r>
      <w:r w:rsidR="00A30E3A" w:rsidRPr="00682D05">
        <w:rPr>
          <w:rFonts w:ascii="Times New Roman" w:eastAsia="Times New Roman" w:hAnsi="Times New Roman" w:cs="Times New Roman"/>
          <w:lang w:eastAsia="pl-PL"/>
        </w:rPr>
        <w:t>netto plus 23% podatku V</w:t>
      </w:r>
      <w:r w:rsidR="00A30E3A">
        <w:rPr>
          <w:rFonts w:ascii="Times New Roman" w:eastAsia="Times New Roman" w:hAnsi="Times New Roman" w:cs="Times New Roman"/>
          <w:lang w:eastAsia="pl-PL"/>
        </w:rPr>
        <w:t>AT</w:t>
      </w:r>
      <w:r w:rsidR="00A30E3A" w:rsidRPr="00682D0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30E3A" w:rsidRPr="00682D05">
        <w:rPr>
          <w:rFonts w:ascii="Times New Roman" w:eastAsia="Times New Roman" w:hAnsi="Times New Roman" w:cs="Times New Roman"/>
          <w:lang w:eastAsia="pl-PL"/>
        </w:rPr>
        <w:lastRenderedPageBreak/>
        <w:t>tj.</w:t>
      </w:r>
      <w:r w:rsidR="00A30E3A">
        <w:rPr>
          <w:rFonts w:ascii="Times New Roman" w:eastAsia="Times New Roman" w:hAnsi="Times New Roman" w:cs="Times New Roman"/>
          <w:lang w:eastAsia="pl-PL"/>
        </w:rPr>
        <w:t xml:space="preserve"> 1 537,50 zł</w:t>
      </w:r>
      <w:r w:rsidR="00A30E3A" w:rsidRPr="00682D05">
        <w:rPr>
          <w:rFonts w:ascii="Times New Roman" w:eastAsia="Times New Roman" w:hAnsi="Times New Roman" w:cs="Times New Roman"/>
          <w:lang w:eastAsia="pl-PL"/>
        </w:rPr>
        <w:t xml:space="preserve"> (słownie</w:t>
      </w:r>
      <w:r w:rsidR="00A30E3A">
        <w:rPr>
          <w:rFonts w:ascii="Times New Roman" w:eastAsia="Times New Roman" w:hAnsi="Times New Roman" w:cs="Times New Roman"/>
          <w:lang w:eastAsia="pl-PL"/>
        </w:rPr>
        <w:t xml:space="preserve"> złotych</w:t>
      </w:r>
      <w:r w:rsidR="00A30E3A" w:rsidRPr="00682D05">
        <w:rPr>
          <w:rFonts w:ascii="Times New Roman" w:eastAsia="Times New Roman" w:hAnsi="Times New Roman" w:cs="Times New Roman"/>
          <w:lang w:eastAsia="pl-PL"/>
        </w:rPr>
        <w:t xml:space="preserve">: </w:t>
      </w:r>
      <w:r w:rsidR="00A30E3A">
        <w:rPr>
          <w:rFonts w:ascii="Times New Roman" w:eastAsia="Times New Roman" w:hAnsi="Times New Roman" w:cs="Times New Roman"/>
          <w:lang w:eastAsia="pl-PL"/>
        </w:rPr>
        <w:t>tysiąc pięćset trzydzieści siedem 5</w:t>
      </w:r>
      <w:r w:rsidR="00A30E3A" w:rsidRPr="00682D05">
        <w:rPr>
          <w:rFonts w:ascii="Times New Roman" w:eastAsia="Times New Roman" w:hAnsi="Times New Roman" w:cs="Times New Roman"/>
          <w:lang w:eastAsia="pl-PL"/>
        </w:rPr>
        <w:t>0/100) brutto</w:t>
      </w:r>
      <w:r w:rsidR="00A30E3A">
        <w:rPr>
          <w:rFonts w:ascii="Times New Roman" w:eastAsia="Times New Roman" w:hAnsi="Times New Roman" w:cs="Times New Roman"/>
          <w:lang w:eastAsia="pl-PL"/>
        </w:rPr>
        <w:t xml:space="preserve"> za każdy miesiąc.</w:t>
      </w:r>
    </w:p>
    <w:p w14:paraId="19D76C4F" w14:textId="77777777" w:rsidR="007A76FE" w:rsidRPr="00736DA1" w:rsidRDefault="007A76FE" w:rsidP="00736DA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36DA1">
        <w:rPr>
          <w:rFonts w:ascii="Times New Roman" w:eastAsia="Times New Roman" w:hAnsi="Times New Roman" w:cs="Times New Roman"/>
          <w:lang w:eastAsia="pl-PL"/>
        </w:rPr>
        <w:t>Czynsz będzie płatny miesięcznie z góry  do 10 dnia każdego miesiąca.</w:t>
      </w:r>
    </w:p>
    <w:p w14:paraId="7862CC51" w14:textId="77777777" w:rsidR="007A76FE" w:rsidRPr="00736DA1" w:rsidRDefault="007A76FE" w:rsidP="00736DA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36DA1">
        <w:rPr>
          <w:rFonts w:ascii="Times New Roman" w:eastAsia="Times New Roman" w:hAnsi="Times New Roman" w:cs="Times New Roman"/>
          <w:lang w:eastAsia="pl-PL"/>
        </w:rPr>
        <w:t>Wydzierżawiający ma prawo raz w roku w drodze oświadczenia złożonego Dzierżawcy waloryzować czynsz raz w roku o średnioroczny wskaźnik cen towarów i usług konsumpcyjnych za rok poprzedni, zwany dalej wskaźnikiem, ogłaszany przez Prezesa Głównego Urzędu Statystycznego w Dzienniku Urzędowym „Monitor Polski”.</w:t>
      </w:r>
    </w:p>
    <w:p w14:paraId="0145336B" w14:textId="77777777" w:rsidR="007A76FE" w:rsidRPr="00736DA1" w:rsidRDefault="007A76FE" w:rsidP="00736DA1">
      <w:pPr>
        <w:autoSpaceDE w:val="0"/>
        <w:autoSpaceDN w:val="0"/>
        <w:adjustRightInd w:val="0"/>
        <w:spacing w:after="0" w:line="240" w:lineRule="auto"/>
        <w:ind w:left="947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6D24A3D" w14:textId="77777777" w:rsidR="007A76FE" w:rsidRPr="00736DA1" w:rsidRDefault="007A76FE" w:rsidP="00736DA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736DA1">
        <w:rPr>
          <w:rFonts w:ascii="Times New Roman" w:eastAsia="Times New Roman" w:hAnsi="Times New Roman" w:cs="Times New Roman"/>
          <w:b/>
          <w:snapToGrid w:val="0"/>
          <w:lang w:eastAsia="pl-PL"/>
        </w:rPr>
        <w:t>Informacje o przeznaczeniu do dzierżawy.</w:t>
      </w:r>
    </w:p>
    <w:p w14:paraId="5C76F31B" w14:textId="05B39698" w:rsidR="007A76FE" w:rsidRPr="00736DA1" w:rsidRDefault="007A76FE" w:rsidP="00736DA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736DA1">
        <w:rPr>
          <w:rFonts w:ascii="Times New Roman" w:eastAsia="Times New Roman" w:hAnsi="Times New Roman" w:cs="Times New Roman"/>
          <w:snapToGrid w:val="0"/>
          <w:lang w:eastAsia="pl-PL"/>
        </w:rPr>
        <w:t>Nieruchomość opisana w pkt 2 przeznaczona jest do dzierżawy na rzecz dotychczasowego Dzierżawcy na okres 3 lat.</w:t>
      </w:r>
    </w:p>
    <w:p w14:paraId="3672447D" w14:textId="70846AD1" w:rsidR="00A30E3A" w:rsidRDefault="007A76FE" w:rsidP="00736DA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36DA1">
        <w:rPr>
          <w:rFonts w:ascii="Times New Roman" w:eastAsia="Times New Roman" w:hAnsi="Times New Roman" w:cs="Times New Roman"/>
          <w:lang w:eastAsia="pl-PL"/>
        </w:rPr>
        <w:t>Dzierżawca</w:t>
      </w:r>
      <w:r w:rsidR="00A30E3A">
        <w:rPr>
          <w:rFonts w:ascii="Times New Roman" w:eastAsia="Times New Roman" w:hAnsi="Times New Roman" w:cs="Times New Roman"/>
          <w:lang w:eastAsia="pl-PL"/>
        </w:rPr>
        <w:t xml:space="preserve"> we własnym zakresie uzyska wszelkie wymagane prawem pozwolenia, zezwolenia, itp. </w:t>
      </w:r>
      <w:r w:rsidR="00B479F6">
        <w:rPr>
          <w:rFonts w:ascii="Times New Roman" w:eastAsia="Times New Roman" w:hAnsi="Times New Roman" w:cs="Times New Roman"/>
          <w:lang w:eastAsia="pl-PL"/>
        </w:rPr>
        <w:t>n</w:t>
      </w:r>
      <w:r w:rsidR="00A30E3A">
        <w:rPr>
          <w:rFonts w:ascii="Times New Roman" w:eastAsia="Times New Roman" w:hAnsi="Times New Roman" w:cs="Times New Roman"/>
          <w:lang w:eastAsia="pl-PL"/>
        </w:rPr>
        <w:t>iezbędne do prowadzenia działalności o której mowa w pkt 2.</w:t>
      </w:r>
    </w:p>
    <w:p w14:paraId="2C65B335" w14:textId="50F79D23" w:rsidR="007A76FE" w:rsidRDefault="007A76FE" w:rsidP="00736DA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napToGrid w:val="0"/>
        </w:rPr>
      </w:pPr>
      <w:bookmarkStart w:id="8" w:name="_Hlk141431436"/>
      <w:r w:rsidRPr="00A30E3A">
        <w:rPr>
          <w:rFonts w:ascii="Times New Roman" w:eastAsia="Calibri" w:hAnsi="Times New Roman" w:cs="Times New Roman"/>
          <w:snapToGrid w:val="0"/>
        </w:rPr>
        <w:t xml:space="preserve">Podatki oraz </w:t>
      </w:r>
      <w:r w:rsidR="00A30E3A">
        <w:rPr>
          <w:rFonts w:ascii="Times New Roman" w:eastAsia="Calibri" w:hAnsi="Times New Roman" w:cs="Times New Roman"/>
          <w:snapToGrid w:val="0"/>
        </w:rPr>
        <w:t xml:space="preserve">opłaty za media (energia, ścieki, odpady stałe) </w:t>
      </w:r>
      <w:r w:rsidRPr="00A30E3A">
        <w:rPr>
          <w:rFonts w:ascii="Times New Roman" w:eastAsia="Calibri" w:hAnsi="Times New Roman" w:cs="Times New Roman"/>
          <w:snapToGrid w:val="0"/>
        </w:rPr>
        <w:t>ponosi Dzierżawca.</w:t>
      </w:r>
    </w:p>
    <w:p w14:paraId="2719196C" w14:textId="4623DC17" w:rsidR="00A30E3A" w:rsidRPr="00A30E3A" w:rsidRDefault="00A30E3A" w:rsidP="00736DA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napToGrid w:val="0"/>
        </w:rPr>
      </w:pPr>
      <w:r>
        <w:rPr>
          <w:rFonts w:ascii="Times New Roman" w:eastAsia="Calibri" w:hAnsi="Times New Roman" w:cs="Times New Roman"/>
          <w:snapToGrid w:val="0"/>
        </w:rPr>
        <w:t xml:space="preserve">Szczegółowe warunki dzierżawy zostaną określone w umowie dzierżawy. </w:t>
      </w:r>
    </w:p>
    <w:bookmarkEnd w:id="8"/>
    <w:p w14:paraId="5498C893" w14:textId="77777777" w:rsidR="007A76FE" w:rsidRPr="00736DA1" w:rsidRDefault="007A76FE" w:rsidP="00736DA1">
      <w:pPr>
        <w:widowControl w:val="0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736DA1">
        <w:rPr>
          <w:rFonts w:ascii="Times New Roman" w:eastAsia="Times New Roman" w:hAnsi="Times New Roman" w:cs="Times New Roman"/>
          <w:snapToGrid w:val="0"/>
          <w:lang w:eastAsia="pl-PL"/>
        </w:rPr>
        <w:t xml:space="preserve">Dodatkowe informacje w powyższej sprawie można uzyskać w Urzędzie Gminy p. 10, </w:t>
      </w:r>
      <w:r w:rsidRPr="00736DA1">
        <w:rPr>
          <w:rFonts w:ascii="Times New Roman" w:eastAsia="Times New Roman" w:hAnsi="Times New Roman" w:cs="Times New Roman"/>
          <w:snapToGrid w:val="0"/>
          <w:lang w:eastAsia="pl-PL"/>
        </w:rPr>
        <w:br/>
        <w:t>tel. 018 27 50 71 wew.136.</w:t>
      </w:r>
    </w:p>
    <w:p w14:paraId="0453A4D2" w14:textId="77777777" w:rsidR="007A76FE" w:rsidRPr="00736DA1" w:rsidRDefault="007A76FE" w:rsidP="00736D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17E6B19B" w14:textId="77777777" w:rsidR="007A76FE" w:rsidRPr="00736DA1" w:rsidRDefault="007A76FE" w:rsidP="00736D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8384C52" w14:textId="77777777" w:rsidR="007A76FE" w:rsidRPr="00736DA1" w:rsidRDefault="007A76FE" w:rsidP="00736DA1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</w:rPr>
      </w:pPr>
      <w:r w:rsidRPr="00736DA1">
        <w:rPr>
          <w:rFonts w:ascii="Times New Roman" w:eastAsia="Calibri" w:hAnsi="Times New Roman" w:cs="Times New Roman"/>
          <w:snapToGrid w:val="0"/>
        </w:rPr>
        <w:t xml:space="preserve">Wykaz wywiesza się na tablicy ogłoszeń w siedzibie Urzędu Gminy Czorsztyn na okres 21 dni. </w:t>
      </w:r>
    </w:p>
    <w:p w14:paraId="72D4A46D" w14:textId="77777777" w:rsidR="007A76FE" w:rsidRPr="00736DA1" w:rsidRDefault="007A76FE" w:rsidP="00736DA1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</w:rPr>
      </w:pPr>
    </w:p>
    <w:p w14:paraId="5744051E" w14:textId="77777777" w:rsidR="00FD1D70" w:rsidRDefault="00FD1D70" w:rsidP="00736DA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17C3E6" w14:textId="77777777" w:rsidR="00FD1D70" w:rsidRDefault="00FD1D70" w:rsidP="00736DA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9FB90C" w14:textId="67852CE2" w:rsidR="007A76FE" w:rsidRPr="00736DA1" w:rsidRDefault="007A76FE" w:rsidP="00736DA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36DA1">
        <w:rPr>
          <w:rFonts w:ascii="Times New Roman" w:hAnsi="Times New Roman" w:cs="Times New Roman"/>
        </w:rPr>
        <w:tab/>
      </w:r>
      <w:r w:rsidRPr="00736DA1">
        <w:rPr>
          <w:rFonts w:ascii="Times New Roman" w:hAnsi="Times New Roman" w:cs="Times New Roman"/>
        </w:rPr>
        <w:tab/>
      </w:r>
      <w:r w:rsidRPr="00736DA1">
        <w:rPr>
          <w:rFonts w:ascii="Times New Roman" w:hAnsi="Times New Roman" w:cs="Times New Roman"/>
        </w:rPr>
        <w:tab/>
      </w:r>
      <w:r w:rsidRPr="00736DA1">
        <w:rPr>
          <w:rFonts w:ascii="Times New Roman" w:hAnsi="Times New Roman" w:cs="Times New Roman"/>
        </w:rPr>
        <w:tab/>
      </w:r>
      <w:r w:rsidRPr="00736DA1">
        <w:rPr>
          <w:rFonts w:ascii="Times New Roman" w:hAnsi="Times New Roman" w:cs="Times New Roman"/>
        </w:rPr>
        <w:tab/>
      </w:r>
      <w:r w:rsidRPr="00736DA1">
        <w:rPr>
          <w:rFonts w:ascii="Times New Roman" w:hAnsi="Times New Roman" w:cs="Times New Roman"/>
        </w:rPr>
        <w:tab/>
      </w:r>
      <w:r w:rsidRPr="00736DA1">
        <w:rPr>
          <w:rFonts w:ascii="Times New Roman" w:hAnsi="Times New Roman" w:cs="Times New Roman"/>
        </w:rPr>
        <w:tab/>
      </w:r>
      <w:bookmarkEnd w:id="0"/>
    </w:p>
    <w:p w14:paraId="1A8AE804" w14:textId="77777777" w:rsidR="007A76FE" w:rsidRPr="00736DA1" w:rsidRDefault="007A76FE" w:rsidP="00736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328CE7DD" w14:textId="77777777" w:rsidR="005C3277" w:rsidRPr="00736DA1" w:rsidRDefault="005C3277" w:rsidP="00736DA1">
      <w:pPr>
        <w:spacing w:line="240" w:lineRule="auto"/>
        <w:rPr>
          <w:rFonts w:ascii="Times New Roman" w:hAnsi="Times New Roman" w:cs="Times New Roman"/>
        </w:rPr>
      </w:pPr>
    </w:p>
    <w:sectPr w:rsidR="005C3277" w:rsidRPr="00736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C11"/>
    <w:multiLevelType w:val="hybridMultilevel"/>
    <w:tmpl w:val="23A6D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262"/>
    <w:multiLevelType w:val="hybridMultilevel"/>
    <w:tmpl w:val="71789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367EF"/>
    <w:multiLevelType w:val="hybridMultilevel"/>
    <w:tmpl w:val="3C96A402"/>
    <w:lvl w:ilvl="0" w:tplc="B05AF5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284079"/>
    <w:multiLevelType w:val="hybridMultilevel"/>
    <w:tmpl w:val="1DCED008"/>
    <w:lvl w:ilvl="0" w:tplc="E1287B06">
      <w:start w:val="1"/>
      <w:numFmt w:val="lowerLetter"/>
      <w:lvlText w:val="%1."/>
      <w:lvlJc w:val="left"/>
      <w:pPr>
        <w:ind w:left="1080" w:hanging="360"/>
      </w:pPr>
      <w:rPr>
        <w:rFonts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8739ED"/>
    <w:multiLevelType w:val="hybridMultilevel"/>
    <w:tmpl w:val="D8409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72F8A"/>
    <w:multiLevelType w:val="hybridMultilevel"/>
    <w:tmpl w:val="C534F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005C6"/>
    <w:multiLevelType w:val="hybridMultilevel"/>
    <w:tmpl w:val="4D08B0C4"/>
    <w:lvl w:ilvl="0" w:tplc="47CCAE46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9" w:hanging="360"/>
      </w:pPr>
    </w:lvl>
    <w:lvl w:ilvl="2" w:tplc="0415001B" w:tentative="1">
      <w:start w:val="1"/>
      <w:numFmt w:val="lowerRoman"/>
      <w:lvlText w:val="%3."/>
      <w:lvlJc w:val="right"/>
      <w:pPr>
        <w:ind w:left="2569" w:hanging="180"/>
      </w:pPr>
    </w:lvl>
    <w:lvl w:ilvl="3" w:tplc="0415000F" w:tentative="1">
      <w:start w:val="1"/>
      <w:numFmt w:val="decimal"/>
      <w:lvlText w:val="%4."/>
      <w:lvlJc w:val="left"/>
      <w:pPr>
        <w:ind w:left="3289" w:hanging="360"/>
      </w:pPr>
    </w:lvl>
    <w:lvl w:ilvl="4" w:tplc="04150019" w:tentative="1">
      <w:start w:val="1"/>
      <w:numFmt w:val="lowerLetter"/>
      <w:lvlText w:val="%5."/>
      <w:lvlJc w:val="left"/>
      <w:pPr>
        <w:ind w:left="4009" w:hanging="360"/>
      </w:pPr>
    </w:lvl>
    <w:lvl w:ilvl="5" w:tplc="0415001B" w:tentative="1">
      <w:start w:val="1"/>
      <w:numFmt w:val="lowerRoman"/>
      <w:lvlText w:val="%6."/>
      <w:lvlJc w:val="right"/>
      <w:pPr>
        <w:ind w:left="4729" w:hanging="180"/>
      </w:pPr>
    </w:lvl>
    <w:lvl w:ilvl="6" w:tplc="0415000F" w:tentative="1">
      <w:start w:val="1"/>
      <w:numFmt w:val="decimal"/>
      <w:lvlText w:val="%7."/>
      <w:lvlJc w:val="left"/>
      <w:pPr>
        <w:ind w:left="5449" w:hanging="360"/>
      </w:pPr>
    </w:lvl>
    <w:lvl w:ilvl="7" w:tplc="04150019" w:tentative="1">
      <w:start w:val="1"/>
      <w:numFmt w:val="lowerLetter"/>
      <w:lvlText w:val="%8."/>
      <w:lvlJc w:val="left"/>
      <w:pPr>
        <w:ind w:left="6169" w:hanging="360"/>
      </w:pPr>
    </w:lvl>
    <w:lvl w:ilvl="8" w:tplc="0415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 w15:restartNumberingAfterBreak="0">
    <w:nsid w:val="387062CF"/>
    <w:multiLevelType w:val="hybridMultilevel"/>
    <w:tmpl w:val="7A9C0DD8"/>
    <w:lvl w:ilvl="0" w:tplc="EA86B27A">
      <w:start w:val="1"/>
      <w:numFmt w:val="lowerLetter"/>
      <w:lvlText w:val="%1)"/>
      <w:lvlJc w:val="left"/>
      <w:pPr>
        <w:ind w:left="14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9" w:hanging="360"/>
      </w:pPr>
    </w:lvl>
    <w:lvl w:ilvl="2" w:tplc="0415001B" w:tentative="1">
      <w:start w:val="1"/>
      <w:numFmt w:val="lowerRoman"/>
      <w:lvlText w:val="%3."/>
      <w:lvlJc w:val="right"/>
      <w:pPr>
        <w:ind w:left="2929" w:hanging="180"/>
      </w:pPr>
    </w:lvl>
    <w:lvl w:ilvl="3" w:tplc="0415000F" w:tentative="1">
      <w:start w:val="1"/>
      <w:numFmt w:val="decimal"/>
      <w:lvlText w:val="%4."/>
      <w:lvlJc w:val="left"/>
      <w:pPr>
        <w:ind w:left="3649" w:hanging="360"/>
      </w:pPr>
    </w:lvl>
    <w:lvl w:ilvl="4" w:tplc="04150019" w:tentative="1">
      <w:start w:val="1"/>
      <w:numFmt w:val="lowerLetter"/>
      <w:lvlText w:val="%5."/>
      <w:lvlJc w:val="left"/>
      <w:pPr>
        <w:ind w:left="4369" w:hanging="360"/>
      </w:pPr>
    </w:lvl>
    <w:lvl w:ilvl="5" w:tplc="0415001B" w:tentative="1">
      <w:start w:val="1"/>
      <w:numFmt w:val="lowerRoman"/>
      <w:lvlText w:val="%6."/>
      <w:lvlJc w:val="right"/>
      <w:pPr>
        <w:ind w:left="5089" w:hanging="180"/>
      </w:pPr>
    </w:lvl>
    <w:lvl w:ilvl="6" w:tplc="0415000F" w:tentative="1">
      <w:start w:val="1"/>
      <w:numFmt w:val="decimal"/>
      <w:lvlText w:val="%7."/>
      <w:lvlJc w:val="left"/>
      <w:pPr>
        <w:ind w:left="5809" w:hanging="360"/>
      </w:pPr>
    </w:lvl>
    <w:lvl w:ilvl="7" w:tplc="04150019" w:tentative="1">
      <w:start w:val="1"/>
      <w:numFmt w:val="lowerLetter"/>
      <w:lvlText w:val="%8."/>
      <w:lvlJc w:val="left"/>
      <w:pPr>
        <w:ind w:left="6529" w:hanging="360"/>
      </w:pPr>
    </w:lvl>
    <w:lvl w:ilvl="8" w:tplc="0415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8" w15:restartNumberingAfterBreak="0">
    <w:nsid w:val="41406446"/>
    <w:multiLevelType w:val="hybridMultilevel"/>
    <w:tmpl w:val="E1284C2E"/>
    <w:lvl w:ilvl="0" w:tplc="EA207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8E02DD"/>
    <w:multiLevelType w:val="hybridMultilevel"/>
    <w:tmpl w:val="819CA6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913BD3"/>
    <w:multiLevelType w:val="hybridMultilevel"/>
    <w:tmpl w:val="E408CB80"/>
    <w:lvl w:ilvl="0" w:tplc="BE5E98D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989430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19787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81693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60291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36910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8642917">
    <w:abstractNumId w:val="2"/>
  </w:num>
  <w:num w:numId="7" w16cid:durableId="319893419">
    <w:abstractNumId w:val="8"/>
  </w:num>
  <w:num w:numId="8" w16cid:durableId="370542819">
    <w:abstractNumId w:val="6"/>
  </w:num>
  <w:num w:numId="9" w16cid:durableId="1016612447">
    <w:abstractNumId w:val="7"/>
  </w:num>
  <w:num w:numId="10" w16cid:durableId="2102024867">
    <w:abstractNumId w:val="10"/>
  </w:num>
  <w:num w:numId="11" w16cid:durableId="490561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FE"/>
    <w:rsid w:val="00112942"/>
    <w:rsid w:val="0034128E"/>
    <w:rsid w:val="00433478"/>
    <w:rsid w:val="005C3277"/>
    <w:rsid w:val="00672044"/>
    <w:rsid w:val="00682D05"/>
    <w:rsid w:val="00736DA1"/>
    <w:rsid w:val="00742B9E"/>
    <w:rsid w:val="007A76FE"/>
    <w:rsid w:val="00853A22"/>
    <w:rsid w:val="0095598A"/>
    <w:rsid w:val="009D5422"/>
    <w:rsid w:val="00A30E3A"/>
    <w:rsid w:val="00B479F6"/>
    <w:rsid w:val="00F15B15"/>
    <w:rsid w:val="00FA4054"/>
    <w:rsid w:val="00FD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3364"/>
  <w15:chartTrackingRefBased/>
  <w15:docId w15:val="{68F5E5F1-4035-43D8-B931-08A6D310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6F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Czorsztyn</dc:creator>
  <cp:keywords/>
  <dc:description/>
  <cp:lastModifiedBy>UG Czorsztyn</cp:lastModifiedBy>
  <cp:revision>9</cp:revision>
  <cp:lastPrinted>2023-07-28T07:04:00Z</cp:lastPrinted>
  <dcterms:created xsi:type="dcterms:W3CDTF">2023-07-27T10:51:00Z</dcterms:created>
  <dcterms:modified xsi:type="dcterms:W3CDTF">2023-07-28T12:30:00Z</dcterms:modified>
</cp:coreProperties>
</file>