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1"/>
        <w:gridCol w:w="6457"/>
      </w:tblGrid>
      <w:tr w:rsidR="004B1DD2" w:rsidRPr="004B1DD2" w:rsidTr="004B1DD2">
        <w:trPr>
          <w:tblHeader/>
        </w:trPr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DD2" w:rsidRPr="004B1DD2" w:rsidRDefault="004B1DD2" w:rsidP="004B1DD2">
            <w:pPr>
              <w:spacing w:after="163" w:line="240" w:lineRule="auto"/>
              <w:jc w:val="center"/>
              <w:rPr>
                <w:rFonts w:ascii="Hind" w:eastAsia="Times New Roman" w:hAnsi="Hind" w:cs="Times New Roman"/>
                <w:color w:val="000000"/>
                <w:sz w:val="20"/>
                <w:szCs w:val="2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sz w:val="20"/>
                <w:lang w:eastAsia="pl-PL"/>
              </w:rPr>
              <w:t>Klauzula informacyjna dot. przetwarzania danych osobowych</w:t>
            </w: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sz w:val="20"/>
                <w:lang w:eastAsia="pl-PL"/>
              </w:rPr>
              <w:t>na podstawie obowiązku prawnego ciążącego na administratorze (przetwarzanie w związku z ustawą z dnia 6 sierpnia 2010 r. o dowodach osobistych)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TOŻSAMOŚĆ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Administratorami są: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1.            Minister Cyfryzacji, mający siedzibę w Warszawie (00-060) przy</w:t>
            </w: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br/>
              <w:t>ul. Królewskiej 27 – odpowiada za utrzymanie i rozwój rejestru,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2.            Minister Spraw Wewnętrznych i Administracji, mający siedzibę</w:t>
            </w: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br/>
              <w:t>w Warszawie (02-591) przy ul Stefana Batorego 5 – odpowiada</w:t>
            </w: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br/>
              <w:t>za kształtowanie jednolitej polityki w zakresie realizacji obowiązków określonych w ustawie oraz personalizację dowodów osobistych.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W zakresie danych przetwarzanych w dokumentacji papierowej i innych zbiorach danych prowadzonych przez organ wydający dowód osobisty  jest: Wójt Gminy Czorsztyn, mający siedzibę w Maniowach ul. Gorczańska 3,</w:t>
            </w: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br/>
              <w:t>34-436 Maniowy, tel. </w:t>
            </w:r>
            <w:hyperlink r:id="rId5" w:tooltip="Zadzwoń z Hangouts" w:history="1">
              <w:r w:rsidRPr="004B1DD2">
                <w:rPr>
                  <w:rFonts w:ascii="Hind" w:eastAsia="Times New Roman" w:hAnsi="Hind" w:cs="Times New Roman"/>
                  <w:color w:val="072A60"/>
                  <w:u w:val="single"/>
                  <w:lang w:eastAsia="pl-PL"/>
                </w:rPr>
                <w:t>18 275 00 70.</w:t>
              </w:r>
            </w:hyperlink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DANE KONTAKTOWE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Z administratorem – Ministrem Cyfryzacji można się skontaktować poprzez adres email iod@mc.gov.pl, formularz kontaktowy pod adresem </w:t>
            </w:r>
            <w:hyperlink r:id="rId6" w:history="1">
              <w:r w:rsidRPr="004B1DD2">
                <w:rPr>
                  <w:rFonts w:ascii="Hind" w:eastAsia="Times New Roman" w:hAnsi="Hind" w:cs="Times New Roman"/>
                  <w:color w:val="072A60"/>
                  <w:u w:val="single"/>
                  <w:lang w:eastAsia="pl-PL"/>
                </w:rPr>
                <w:t>https://www.gov.pl/cyfryzacja/kontakt</w:t>
              </w:r>
            </w:hyperlink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, lub pisemnie na adres siedziby administratora.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Z administratorem – Ministrem Spraw Wewnętrznych i Administracji można się skontaktować pisemnie na adres siedziby administratora.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Z administratorem – Wójtem Gminy Czorsztyn można się skontaktować pisemnie na adres siedziby administratora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DANE KONTAKTOWE INSPEKTORA OCHRONY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Administrator – Minister Cyfryzacji wyznaczył inspektora ochrony danych,</w:t>
            </w: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br/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Administrator – Minister Spraw Wewnętrznych i Administracji wyznaczył inspektora ochrony danych, z którym może się Pani / Pan skontaktować poprzez email </w:t>
            </w:r>
            <w:hyperlink r:id="rId7" w:history="1">
              <w:r w:rsidRPr="004B1DD2">
                <w:rPr>
                  <w:rFonts w:ascii="Hind" w:eastAsia="Times New Roman" w:hAnsi="Hind" w:cs="Times New Roman"/>
                  <w:color w:val="072A60"/>
                  <w:u w:val="single"/>
                  <w:lang w:eastAsia="pl-PL"/>
                </w:rPr>
                <w:t>iod@mswia.gov.pl</w:t>
              </w:r>
            </w:hyperlink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 lub pisemnie na adres siedziby administratora.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Administrator – Wójt Gminy Czorsztyn wyznaczył inspektora ochrony danych,</w:t>
            </w: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br/>
              <w:t>z którym może się Pani / Pan skontaktować poprzez email iod@iods.pl lub pisemnie na adres siedziby administratora.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lastRenderedPageBreak/>
              <w:t>CELE PRZETWARZANIA I PODSTAWA PRAWNA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Pani / Pana dane będą przetwarzane w celu:</w:t>
            </w:r>
          </w:p>
          <w:p w:rsidR="004B1DD2" w:rsidRPr="004B1DD2" w:rsidRDefault="004B1DD2" w:rsidP="004B1DD2">
            <w:pPr>
              <w:numPr>
                <w:ilvl w:val="0"/>
                <w:numId w:val="1"/>
              </w:numPr>
              <w:spacing w:before="100" w:beforeAutospacing="1" w:after="100" w:afterAutospacing="1" w:line="245" w:lineRule="atLeast"/>
              <w:ind w:left="34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wydania Pani/Panu dowodu osobistego.</w:t>
            </w:r>
          </w:p>
          <w:p w:rsidR="004B1DD2" w:rsidRPr="004B1DD2" w:rsidRDefault="004B1DD2" w:rsidP="004B1DD2">
            <w:pPr>
              <w:numPr>
                <w:ilvl w:val="0"/>
                <w:numId w:val="1"/>
              </w:numPr>
              <w:spacing w:before="100" w:beforeAutospacing="1" w:after="100" w:afterAutospacing="1" w:line="245" w:lineRule="atLeast"/>
              <w:ind w:left="34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unieważnienia Pani/Pana dowodu osobistego z powodu: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-        zgłoszenia utraty lub uszkodzenia dowodu,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-        zmiany danych zawartych w dowodzie,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-        upływu terminu ważności dowodu,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-        utraty obywatelstwa polskiego lub zgonu.</w:t>
            </w:r>
          </w:p>
          <w:p w:rsidR="004B1DD2" w:rsidRPr="004B1DD2" w:rsidRDefault="004B1DD2" w:rsidP="004B1DD2">
            <w:pPr>
              <w:numPr>
                <w:ilvl w:val="0"/>
                <w:numId w:val="2"/>
              </w:numPr>
              <w:spacing w:before="100" w:beforeAutospacing="1" w:after="100" w:afterAutospacing="1" w:line="245" w:lineRule="atLeast"/>
              <w:ind w:left="340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uzyskania przez Panią/Pana zaświadczenia o danych własnych zgromadzonych w Rejestrze Dowodów Osobistych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 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Pani/Pana dane będą przetwarzane na podstawie przepisów ustawy o dowodach osobistych.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ODBIORCY DANYCH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 xml:space="preserve">W celu sporządzenia dowodu osobistego Pani/Pana dane osobowe będą przekazywane do Centrum Personalizacji Dokumentów </w:t>
            </w:r>
            <w:proofErr w:type="spellStart"/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MSWiA</w:t>
            </w:r>
            <w:proofErr w:type="spellEnd"/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. Ponadto dane mogą być udostępniane zgodnie z przepisami ustawy o dowodach osobistych służbom, organom administracji publicznej, prokuraturze oraz innym podmiotom, jeżeli wykażą w tym interes prawny w otrzymaniu danych.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OKRES PRZECHOWYWANIA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Dane w Rejestrze Dowodów Osobistych będą przetwarzane bezterminowo.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PRAWA PODMIOTÓW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PRAWO WNIESIENIA SKARGI DO ORGANU NADZORCZEGO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lastRenderedPageBreak/>
              <w:t>ŹRÓDŁO POCHODZENIA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Pani/Pana dane do Rejestru Dowodów Osobistych wprowadzane są przez następujące organy: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-        organ gminy, który wydaje lub unieważnia dowód osobisty,</w:t>
            </w:r>
          </w:p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-        ministra właściwego do spraw wewnętrznych, który personalizuje dowód osobisty</w:t>
            </w:r>
          </w:p>
        </w:tc>
      </w:tr>
      <w:tr w:rsidR="004B1DD2" w:rsidRPr="004B1DD2" w:rsidTr="004B1DD2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b/>
                <w:bCs/>
                <w:color w:val="000000"/>
                <w:lang w:eastAsia="pl-PL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6" w:type="dxa"/>
              <w:left w:w="136" w:type="dxa"/>
              <w:bottom w:w="95" w:type="dxa"/>
              <w:right w:w="136" w:type="dxa"/>
            </w:tcMar>
            <w:hideMark/>
          </w:tcPr>
          <w:p w:rsidR="004B1DD2" w:rsidRPr="004B1DD2" w:rsidRDefault="004B1DD2" w:rsidP="004B1DD2">
            <w:pPr>
              <w:spacing w:after="163" w:line="240" w:lineRule="auto"/>
              <w:rPr>
                <w:rFonts w:ascii="Hind" w:eastAsia="Times New Roman" w:hAnsi="Hind" w:cs="Times New Roman"/>
                <w:color w:val="000000"/>
                <w:lang w:eastAsia="pl-PL"/>
              </w:rPr>
            </w:pPr>
            <w:r w:rsidRPr="004B1DD2">
              <w:rPr>
                <w:rFonts w:ascii="Hind" w:eastAsia="Times New Roman" w:hAnsi="Hind" w:cs="Times New Roman"/>
                <w:color w:val="000000"/>
                <w:lang w:eastAsia="pl-PL"/>
              </w:rPr>
              <w:t>Obowiązek podania danych osobowych wynika z ustawy o dowodach osobistych.</w:t>
            </w:r>
          </w:p>
        </w:tc>
      </w:tr>
    </w:tbl>
    <w:p w:rsidR="0022213F" w:rsidRDefault="0022213F"/>
    <w:sectPr w:rsidR="0022213F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D17"/>
    <w:multiLevelType w:val="multilevel"/>
    <w:tmpl w:val="8BD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B1792"/>
    <w:multiLevelType w:val="multilevel"/>
    <w:tmpl w:val="C34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1DD2"/>
    <w:rsid w:val="0022213F"/>
    <w:rsid w:val="004B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D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1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2023-11-10T09:03:00Z</dcterms:created>
  <dcterms:modified xsi:type="dcterms:W3CDTF">2023-11-10T09:03:00Z</dcterms:modified>
</cp:coreProperties>
</file>